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8162" w14:textId="46AAB508" w:rsidR="00AA5362" w:rsidRDefault="008670C4">
      <w:r>
        <w:t>True Concord Board Meeting</w:t>
      </w:r>
    </w:p>
    <w:p w14:paraId="1DEFDADC" w14:textId="54B1A595" w:rsidR="008670C4" w:rsidRDefault="008670C4">
      <w:r>
        <w:t>Minutes 1-23-2019</w:t>
      </w:r>
    </w:p>
    <w:p w14:paraId="3E2A3539" w14:textId="036CE040" w:rsidR="008670C4" w:rsidRDefault="008670C4"/>
    <w:p w14:paraId="02E3B36C" w14:textId="55792979" w:rsidR="00680F78" w:rsidRDefault="00680F78">
      <w:r>
        <w:t>Present: Clyde, Eric, Mary Lou, David L, Nancy, Eve, Claire, Andy R, Andy W, Sue, Eloise, Warren, Josh</w:t>
      </w:r>
    </w:p>
    <w:p w14:paraId="207CCF1F" w14:textId="4875D1F0" w:rsidR="008670C4" w:rsidRDefault="008670C4" w:rsidP="008670C4">
      <w:pPr>
        <w:pStyle w:val="ListParagraph"/>
        <w:numPr>
          <w:ilvl w:val="0"/>
          <w:numId w:val="1"/>
        </w:numPr>
      </w:pPr>
      <w:r>
        <w:t>Welcome</w:t>
      </w:r>
    </w:p>
    <w:p w14:paraId="6B03B362" w14:textId="4014B06D" w:rsidR="008670C4" w:rsidRDefault="008670C4" w:rsidP="008670C4">
      <w:pPr>
        <w:pStyle w:val="ListParagraph"/>
        <w:numPr>
          <w:ilvl w:val="1"/>
          <w:numId w:val="1"/>
        </w:numPr>
      </w:pPr>
      <w:r>
        <w:t>Special thanks to the board members involved with the TDSF</w:t>
      </w:r>
    </w:p>
    <w:p w14:paraId="74C126C7" w14:textId="37B987FD" w:rsidR="008670C4" w:rsidRDefault="008670C4" w:rsidP="008670C4">
      <w:pPr>
        <w:pStyle w:val="ListParagraph"/>
        <w:numPr>
          <w:ilvl w:val="0"/>
          <w:numId w:val="1"/>
        </w:numPr>
      </w:pPr>
      <w:r>
        <w:t>Consent Agenda</w:t>
      </w:r>
    </w:p>
    <w:p w14:paraId="63A2BF16" w14:textId="29642D30" w:rsidR="008670C4" w:rsidRDefault="008670C4" w:rsidP="008670C4">
      <w:pPr>
        <w:pStyle w:val="ListParagraph"/>
        <w:numPr>
          <w:ilvl w:val="1"/>
          <w:numId w:val="1"/>
        </w:numPr>
      </w:pPr>
      <w:r>
        <w:t>The consent agenda was approved by the board.</w:t>
      </w:r>
    </w:p>
    <w:p w14:paraId="03265E10" w14:textId="77777777" w:rsidR="00CB4B01" w:rsidRDefault="00CB4B01" w:rsidP="00CB4B01">
      <w:pPr>
        <w:pStyle w:val="ListParagraph"/>
        <w:ind w:left="1440"/>
      </w:pPr>
    </w:p>
    <w:p w14:paraId="470A51C5" w14:textId="04F66271" w:rsidR="008670C4" w:rsidRDefault="00CB4B01" w:rsidP="008670C4">
      <w:pPr>
        <w:pStyle w:val="ListParagraph"/>
        <w:numPr>
          <w:ilvl w:val="0"/>
          <w:numId w:val="1"/>
        </w:numPr>
      </w:pPr>
      <w:r>
        <w:t>Finance Report</w:t>
      </w:r>
      <w:r w:rsidR="00204112">
        <w:t xml:space="preserve"> (Mary Lou </w:t>
      </w:r>
      <w:proofErr w:type="spellStart"/>
      <w:r w:rsidR="00204112">
        <w:t>Forier</w:t>
      </w:r>
      <w:proofErr w:type="spellEnd"/>
      <w:r w:rsidR="00204112">
        <w:t>)</w:t>
      </w:r>
    </w:p>
    <w:p w14:paraId="01F3DDB8" w14:textId="04E4E74A" w:rsidR="00CB4B01" w:rsidRDefault="00CB4B01" w:rsidP="00CB4B01">
      <w:pPr>
        <w:pStyle w:val="ListParagraph"/>
        <w:numPr>
          <w:ilvl w:val="1"/>
          <w:numId w:val="1"/>
        </w:numPr>
      </w:pPr>
      <w:r>
        <w:t>Comparison to last year – difficult because of inaccuracies in last year’s recording.</w:t>
      </w:r>
    </w:p>
    <w:p w14:paraId="5C89A3AD" w14:textId="523C73D4" w:rsidR="00CB4B01" w:rsidRDefault="00CB4B01" w:rsidP="00CB4B01">
      <w:pPr>
        <w:pStyle w:val="ListParagraph"/>
        <w:numPr>
          <w:ilvl w:val="1"/>
          <w:numId w:val="1"/>
        </w:numPr>
      </w:pPr>
      <w:r>
        <w:t>Income streams are generally up about 10%, which is on target.</w:t>
      </w:r>
    </w:p>
    <w:p w14:paraId="2A8CB242" w14:textId="77777777" w:rsidR="00680F78" w:rsidRDefault="00CB4B01" w:rsidP="00CB4B01">
      <w:pPr>
        <w:pStyle w:val="ListParagraph"/>
        <w:numPr>
          <w:ilvl w:val="1"/>
          <w:numId w:val="1"/>
        </w:numPr>
      </w:pPr>
      <w:r>
        <w:t>We have moved</w:t>
      </w:r>
      <w:r w:rsidR="00680F78">
        <w:t xml:space="preserve"> funds from the Brokerage account</w:t>
      </w:r>
    </w:p>
    <w:p w14:paraId="7434634E" w14:textId="0AB2AB93" w:rsidR="00CB4B01" w:rsidRDefault="00680F78" w:rsidP="00CB4B01">
      <w:pPr>
        <w:pStyle w:val="ListParagraph"/>
        <w:numPr>
          <w:ilvl w:val="1"/>
          <w:numId w:val="1"/>
        </w:numPr>
      </w:pPr>
      <w:r>
        <w:t>Events class: ended up about $6,800 under. This is balanced by Lessons &amp; Carols, in which we had far lower expenses than expected, and higher income than budgeted.</w:t>
      </w:r>
      <w:r w:rsidR="00CB4B01">
        <w:t xml:space="preserve"> </w:t>
      </w:r>
      <w:r>
        <w:t>(Though Events &amp; General are different classes)</w:t>
      </w:r>
    </w:p>
    <w:p w14:paraId="5137BEEE" w14:textId="78D55E70" w:rsidR="00680F78" w:rsidRDefault="00680F78" w:rsidP="00CB4B01">
      <w:pPr>
        <w:pStyle w:val="ListParagraph"/>
        <w:numPr>
          <w:ilvl w:val="1"/>
          <w:numId w:val="1"/>
        </w:numPr>
      </w:pPr>
      <w:r>
        <w:t>We don’t have a budget for Recording and Event classes.</w:t>
      </w:r>
    </w:p>
    <w:p w14:paraId="2C94ED75" w14:textId="37C7A00C" w:rsidR="00680F78" w:rsidRDefault="00680F78" w:rsidP="00CB4B01">
      <w:pPr>
        <w:pStyle w:val="ListParagraph"/>
        <w:numPr>
          <w:ilvl w:val="1"/>
          <w:numId w:val="1"/>
        </w:numPr>
      </w:pPr>
      <w:r>
        <w:t xml:space="preserve">Suggested draft budget for recording project at next board meeting - to anticipate recording project costs. </w:t>
      </w:r>
    </w:p>
    <w:p w14:paraId="0053CFDE" w14:textId="23C8A089" w:rsidR="00680F78" w:rsidRDefault="00680F78" w:rsidP="00CB4B01">
      <w:pPr>
        <w:pStyle w:val="ListParagraph"/>
        <w:numPr>
          <w:ilvl w:val="1"/>
          <w:numId w:val="1"/>
        </w:numPr>
      </w:pPr>
      <w:r>
        <w:t>Suggested that we report when we “borrow” from restricted funds. This will be discussed at the next Finance Committee meeting.</w:t>
      </w:r>
    </w:p>
    <w:p w14:paraId="62C36895" w14:textId="14BC60D9" w:rsidR="00680F78" w:rsidRDefault="00680F78" w:rsidP="00CB4B01">
      <w:pPr>
        <w:pStyle w:val="ListParagraph"/>
        <w:numPr>
          <w:ilvl w:val="1"/>
          <w:numId w:val="1"/>
        </w:numPr>
      </w:pPr>
      <w:r>
        <w:t xml:space="preserve">Accounts receivable – suggested to show </w:t>
      </w:r>
      <w:r w:rsidR="00204112">
        <w:t>unpaid pledges. This will also be discussed at the finance committee meeting</w:t>
      </w:r>
    </w:p>
    <w:p w14:paraId="19DC220D" w14:textId="55EC8C74" w:rsidR="00204112" w:rsidRDefault="00204112" w:rsidP="00CB4B01">
      <w:pPr>
        <w:pStyle w:val="ListParagraph"/>
        <w:numPr>
          <w:ilvl w:val="1"/>
          <w:numId w:val="1"/>
        </w:numPr>
      </w:pPr>
      <w:r>
        <w:t>Brokerage account – used for stock/securities gifts. This money is not invested, and not insured. Finance committee will discuss investing.</w:t>
      </w:r>
    </w:p>
    <w:p w14:paraId="6ED511C2" w14:textId="2680FEC3" w:rsidR="00204112" w:rsidRDefault="00204112" w:rsidP="00204112">
      <w:pPr>
        <w:pStyle w:val="ListParagraph"/>
        <w:numPr>
          <w:ilvl w:val="0"/>
          <w:numId w:val="1"/>
        </w:numPr>
      </w:pPr>
      <w:r>
        <w:t>New Business</w:t>
      </w:r>
    </w:p>
    <w:p w14:paraId="3DBA3EAE" w14:textId="72DC0B08" w:rsidR="00204112" w:rsidRDefault="00204112" w:rsidP="00204112">
      <w:pPr>
        <w:pStyle w:val="ListParagraph"/>
        <w:numPr>
          <w:ilvl w:val="1"/>
          <w:numId w:val="1"/>
        </w:numPr>
      </w:pPr>
      <w:r>
        <w:t>Tucson Festival of Books (Eve Shapiro)</w:t>
      </w:r>
    </w:p>
    <w:p w14:paraId="236DF911" w14:textId="6B57938D" w:rsidR="00204112" w:rsidRDefault="00204112" w:rsidP="00204112">
      <w:pPr>
        <w:pStyle w:val="ListParagraph"/>
        <w:numPr>
          <w:ilvl w:val="2"/>
          <w:numId w:val="1"/>
        </w:numPr>
      </w:pPr>
      <w:r>
        <w:t>March 2 &amp; 3 – volunteers for shifts handing out materials, promoting upcoming season, drawing for tickets.</w:t>
      </w:r>
    </w:p>
    <w:p w14:paraId="19C4776B" w14:textId="23A3A1F9" w:rsidR="00204112" w:rsidRDefault="00204112" w:rsidP="00204112">
      <w:pPr>
        <w:pStyle w:val="ListParagraph"/>
        <w:numPr>
          <w:ilvl w:val="1"/>
          <w:numId w:val="1"/>
        </w:numPr>
      </w:pPr>
      <w:r>
        <w:t>Season will be announced at special events on February 15</w:t>
      </w:r>
      <w:r w:rsidRPr="00204112">
        <w:rPr>
          <w:vertAlign w:val="superscript"/>
        </w:rPr>
        <w:t>th</w:t>
      </w:r>
      <w:r>
        <w:t xml:space="preserve"> (</w:t>
      </w:r>
      <w:proofErr w:type="spellStart"/>
      <w:r>
        <w:t>Downings</w:t>
      </w:r>
      <w:proofErr w:type="spellEnd"/>
      <w:r>
        <w:t>’ home) &amp; 16</w:t>
      </w:r>
      <w:r w:rsidRPr="00204112">
        <w:rPr>
          <w:vertAlign w:val="superscript"/>
        </w:rPr>
        <w:t>th</w:t>
      </w:r>
      <w:r>
        <w:t xml:space="preserve"> (Charlotte Hanson’s home).</w:t>
      </w:r>
    </w:p>
    <w:p w14:paraId="57899F0E" w14:textId="7B2B49A3" w:rsidR="00204112" w:rsidRDefault="00204112" w:rsidP="00204112">
      <w:pPr>
        <w:pStyle w:val="ListParagraph"/>
        <w:numPr>
          <w:ilvl w:val="1"/>
          <w:numId w:val="1"/>
        </w:numPr>
      </w:pPr>
      <w:r>
        <w:t>Better Business Bureau membership (Clyde Kunz)</w:t>
      </w:r>
    </w:p>
    <w:p w14:paraId="46B4E215" w14:textId="617A6466" w:rsidR="00204112" w:rsidRDefault="00204112" w:rsidP="00204112">
      <w:pPr>
        <w:pStyle w:val="ListParagraph"/>
        <w:numPr>
          <w:ilvl w:val="2"/>
          <w:numId w:val="1"/>
        </w:numPr>
      </w:pPr>
      <w:r>
        <w:t>Free to join, nominal fee to feature BBB seal.</w:t>
      </w:r>
    </w:p>
    <w:p w14:paraId="2F6A7C71" w14:textId="4D206283" w:rsidR="00BB3F1C" w:rsidRDefault="00BB3F1C" w:rsidP="00BB3F1C">
      <w:pPr>
        <w:pStyle w:val="ListParagraph"/>
        <w:numPr>
          <w:ilvl w:val="2"/>
          <w:numId w:val="1"/>
        </w:numPr>
      </w:pPr>
      <w:r>
        <w:t>Motion to join (free) after the season approved.</w:t>
      </w:r>
    </w:p>
    <w:p w14:paraId="6E700C23" w14:textId="10AD3433" w:rsidR="00BB3F1C" w:rsidRDefault="00BB3F1C" w:rsidP="00BB3F1C">
      <w:pPr>
        <w:pStyle w:val="ListParagraph"/>
        <w:numPr>
          <w:ilvl w:val="1"/>
          <w:numId w:val="1"/>
        </w:numPr>
      </w:pPr>
      <w:r>
        <w:t xml:space="preserve">(Aside: joining Visit Tucson – </w:t>
      </w:r>
      <w:proofErr w:type="spellStart"/>
      <w:r>
        <w:t>ProVentures</w:t>
      </w:r>
      <w:proofErr w:type="spellEnd"/>
      <w:r>
        <w:t xml:space="preserve"> is expected to do this)</w:t>
      </w:r>
    </w:p>
    <w:p w14:paraId="5FB83E8D" w14:textId="718EC478" w:rsidR="00BB3F1C" w:rsidRDefault="00BB3F1C" w:rsidP="00BB3F1C">
      <w:pPr>
        <w:pStyle w:val="ListParagraph"/>
        <w:numPr>
          <w:ilvl w:val="0"/>
          <w:numId w:val="1"/>
        </w:numPr>
      </w:pPr>
      <w:r>
        <w:t>Generative Discussion</w:t>
      </w:r>
    </w:p>
    <w:p w14:paraId="0D143425" w14:textId="1E397E70" w:rsidR="00BB3F1C" w:rsidRDefault="00BB3F1C" w:rsidP="00BB3F1C">
      <w:pPr>
        <w:pStyle w:val="ListParagraph"/>
        <w:numPr>
          <w:ilvl w:val="1"/>
          <w:numId w:val="1"/>
        </w:numPr>
      </w:pPr>
      <w:r>
        <w:t>Educational Programming</w:t>
      </w:r>
      <w:r w:rsidR="00F37540">
        <w:t xml:space="preserve"> (Eric)</w:t>
      </w:r>
    </w:p>
    <w:p w14:paraId="0EEDE59A" w14:textId="4E06B4EF" w:rsidR="00BB3F1C" w:rsidRDefault="00BB3F1C" w:rsidP="00BB3F1C">
      <w:pPr>
        <w:pStyle w:val="ListParagraph"/>
        <w:numPr>
          <w:ilvl w:val="2"/>
          <w:numId w:val="1"/>
        </w:numPr>
      </w:pPr>
      <w:r>
        <w:t xml:space="preserve">Current: True Concord artists present master classes at schools – mostly TUSD high schools. </w:t>
      </w:r>
    </w:p>
    <w:p w14:paraId="72580E70" w14:textId="3EA8488F" w:rsidR="00BB3F1C" w:rsidRDefault="00BB3F1C" w:rsidP="00BB3F1C">
      <w:pPr>
        <w:pStyle w:val="ListParagraph"/>
        <w:numPr>
          <w:ilvl w:val="2"/>
          <w:numId w:val="1"/>
        </w:numPr>
      </w:pPr>
      <w:r>
        <w:t>Room for expansion is limited due to artist availability.</w:t>
      </w:r>
    </w:p>
    <w:p w14:paraId="58F478A1" w14:textId="4DAF5000" w:rsidR="00BB3F1C" w:rsidRDefault="00F37540" w:rsidP="00BB3F1C">
      <w:pPr>
        <w:pStyle w:val="ListParagraph"/>
        <w:numPr>
          <w:ilvl w:val="2"/>
          <w:numId w:val="1"/>
        </w:numPr>
      </w:pPr>
      <w:r>
        <w:t xml:space="preserve">NEA Data shows that robust art education in school </w:t>
      </w:r>
      <w:proofErr w:type="spellStart"/>
      <w:r>
        <w:t>eyars</w:t>
      </w:r>
      <w:proofErr w:type="spellEnd"/>
      <w:r>
        <w:t xml:space="preserve"> leads to arts patronage later in life.</w:t>
      </w:r>
    </w:p>
    <w:p w14:paraId="599CE9FD" w14:textId="7A219571" w:rsidR="00F37540" w:rsidRDefault="00F37540" w:rsidP="00BB3F1C">
      <w:pPr>
        <w:pStyle w:val="ListParagraph"/>
        <w:numPr>
          <w:ilvl w:val="2"/>
          <w:numId w:val="1"/>
        </w:numPr>
      </w:pPr>
      <w:proofErr w:type="spellStart"/>
      <w:r>
        <w:lastRenderedPageBreak/>
        <w:t>Exapmles</w:t>
      </w:r>
      <w:proofErr w:type="spellEnd"/>
      <w:r>
        <w:t xml:space="preserve"> of peer organizations;</w:t>
      </w:r>
    </w:p>
    <w:p w14:paraId="756F05D6" w14:textId="10D50087" w:rsidR="00F37540" w:rsidRDefault="00F37540" w:rsidP="00F37540">
      <w:pPr>
        <w:pStyle w:val="ListParagraph"/>
        <w:numPr>
          <w:ilvl w:val="3"/>
          <w:numId w:val="1"/>
        </w:numPr>
      </w:pPr>
      <w:proofErr w:type="spellStart"/>
      <w:r>
        <w:t>Conspirare</w:t>
      </w:r>
      <w:proofErr w:type="spellEnd"/>
      <w:r>
        <w:t xml:space="preserve"> youth chorus</w:t>
      </w:r>
    </w:p>
    <w:p w14:paraId="5681ECDC" w14:textId="2D5EA2DD" w:rsidR="00F37540" w:rsidRDefault="00F37540" w:rsidP="00F37540">
      <w:pPr>
        <w:pStyle w:val="ListParagraph"/>
        <w:numPr>
          <w:ilvl w:val="3"/>
          <w:numId w:val="1"/>
        </w:numPr>
      </w:pPr>
      <w:r>
        <w:t>Seraphic Fire – Youth Initiative – partnership with public schools</w:t>
      </w:r>
    </w:p>
    <w:p w14:paraId="229AC5D7" w14:textId="3A789F8C" w:rsidR="00F37540" w:rsidRDefault="00F37540" w:rsidP="00F37540">
      <w:pPr>
        <w:pStyle w:val="ListParagraph"/>
        <w:numPr>
          <w:ilvl w:val="3"/>
          <w:numId w:val="1"/>
        </w:numPr>
      </w:pPr>
      <w:r>
        <w:t>Vocal Essence – Mexican composer school residencies; “witness” program partnerships with African American artists</w:t>
      </w:r>
    </w:p>
    <w:p w14:paraId="408D9753" w14:textId="2B738C31" w:rsidR="00F37540" w:rsidRDefault="00F37540" w:rsidP="00F37540">
      <w:pPr>
        <w:pStyle w:val="ListParagraph"/>
        <w:numPr>
          <w:ilvl w:val="2"/>
          <w:numId w:val="1"/>
        </w:numPr>
      </w:pPr>
      <w:r>
        <w:t>Suggestion: National-scope, internet-based program geared toward technique/curricula</w:t>
      </w:r>
    </w:p>
    <w:p w14:paraId="0AD5FF1B" w14:textId="298143E6" w:rsidR="00307942" w:rsidRDefault="00307942" w:rsidP="00F37540">
      <w:pPr>
        <w:pStyle w:val="ListParagraph"/>
        <w:numPr>
          <w:ilvl w:val="2"/>
          <w:numId w:val="1"/>
        </w:numPr>
      </w:pPr>
      <w:r>
        <w:t xml:space="preserve">Warren: </w:t>
      </w:r>
      <w:proofErr w:type="spellStart"/>
      <w:r>
        <w:t>McFail</w:t>
      </w:r>
      <w:proofErr w:type="spellEnd"/>
      <w:r>
        <w:t xml:space="preserve"> (?) School of Music – has a program similar to suggested program</w:t>
      </w:r>
    </w:p>
    <w:p w14:paraId="3616AA7B" w14:textId="79786200" w:rsidR="00307942" w:rsidRDefault="00307942" w:rsidP="00F37540">
      <w:pPr>
        <w:pStyle w:val="ListParagraph"/>
        <w:numPr>
          <w:ilvl w:val="2"/>
          <w:numId w:val="1"/>
        </w:numPr>
      </w:pPr>
      <w:r>
        <w:t>Possibility of funding through White Elephant</w:t>
      </w:r>
    </w:p>
    <w:p w14:paraId="1A548B25" w14:textId="5DDEE858" w:rsidR="00307942" w:rsidRDefault="00CA3C40" w:rsidP="00F37540">
      <w:pPr>
        <w:pStyle w:val="ListParagraph"/>
        <w:numPr>
          <w:ilvl w:val="2"/>
          <w:numId w:val="1"/>
        </w:numPr>
      </w:pPr>
      <w:r>
        <w:t>Funding – someone would need to be funded to spearhead a program</w:t>
      </w:r>
    </w:p>
    <w:p w14:paraId="4B8461EB" w14:textId="2EABFEC0" w:rsidR="00CA3C40" w:rsidRDefault="00CA3C40" w:rsidP="00CA3C40">
      <w:pPr>
        <w:pStyle w:val="ListParagraph"/>
        <w:numPr>
          <w:ilvl w:val="3"/>
          <w:numId w:val="1"/>
        </w:numPr>
      </w:pPr>
      <w:r>
        <w:t>Suggestion to contract Matt Holter</w:t>
      </w:r>
    </w:p>
    <w:p w14:paraId="1758EAE9" w14:textId="5FE04AED" w:rsidR="00CA3C40" w:rsidRDefault="00CA3C40" w:rsidP="00CA3C40">
      <w:pPr>
        <w:pStyle w:val="ListParagraph"/>
        <w:numPr>
          <w:ilvl w:val="2"/>
          <w:numId w:val="1"/>
        </w:numPr>
      </w:pPr>
      <w:r>
        <w:t>Clyde – export what we do already – filmed masterclasses, other technique materials</w:t>
      </w:r>
    </w:p>
    <w:p w14:paraId="2646B404" w14:textId="17ECF87C" w:rsidR="00CA3C40" w:rsidRDefault="00CA3C40" w:rsidP="00CA3C40">
      <w:pPr>
        <w:pStyle w:val="ListParagraph"/>
        <w:numPr>
          <w:ilvl w:val="2"/>
          <w:numId w:val="1"/>
        </w:numPr>
      </w:pPr>
      <w:r>
        <w:t xml:space="preserve">Arizona schools </w:t>
      </w:r>
      <w:proofErr w:type="gramStart"/>
      <w:r>
        <w:t>are in need of</w:t>
      </w:r>
      <w:proofErr w:type="gramEnd"/>
      <w:r>
        <w:t xml:space="preserve"> qualified arts education</w:t>
      </w:r>
    </w:p>
    <w:p w14:paraId="3AA74B40" w14:textId="7905689D" w:rsidR="00CA3C40" w:rsidRDefault="00CA3C40" w:rsidP="00CA3C40">
      <w:pPr>
        <w:pStyle w:val="ListParagraph"/>
        <w:numPr>
          <w:ilvl w:val="3"/>
          <w:numId w:val="1"/>
        </w:numPr>
      </w:pPr>
      <w:r>
        <w:t>Arts Education tax credit</w:t>
      </w:r>
    </w:p>
    <w:p w14:paraId="5F8B3862" w14:textId="024CDE82" w:rsidR="00CA3C40" w:rsidRDefault="00CA3C40" w:rsidP="00CA3C40">
      <w:pPr>
        <w:pStyle w:val="ListParagraph"/>
        <w:numPr>
          <w:ilvl w:val="0"/>
          <w:numId w:val="1"/>
        </w:numPr>
      </w:pPr>
      <w:r>
        <w:t>Additional item (Claire) – Arizona Arts Congress</w:t>
      </w:r>
    </w:p>
    <w:p w14:paraId="003D569E" w14:textId="420C3F71" w:rsidR="00CA3C40" w:rsidRDefault="00CA3C40" w:rsidP="00CA3C40">
      <w:pPr>
        <w:pStyle w:val="ListParagraph"/>
        <w:numPr>
          <w:ilvl w:val="1"/>
          <w:numId w:val="1"/>
        </w:numPr>
      </w:pPr>
      <w:r>
        <w:t>Contact legislators about state arts funding – go to Arizona Citizens for the Arts</w:t>
      </w:r>
    </w:p>
    <w:p w14:paraId="6AEAA392" w14:textId="14350420" w:rsidR="00C74127" w:rsidRDefault="00C74127" w:rsidP="00CA3C40">
      <w:pPr>
        <w:pStyle w:val="ListParagraph"/>
        <w:numPr>
          <w:ilvl w:val="1"/>
          <w:numId w:val="1"/>
        </w:numPr>
      </w:pPr>
      <w:r>
        <w:t>We’ve mentioned this to our constituents as well in e-blasts.</w:t>
      </w:r>
    </w:p>
    <w:p w14:paraId="1EECE605" w14:textId="64ABB4B7" w:rsidR="00CA3C40" w:rsidRDefault="00C74127" w:rsidP="00CA3C40">
      <w:pPr>
        <w:pStyle w:val="ListParagraph"/>
        <w:numPr>
          <w:ilvl w:val="0"/>
          <w:numId w:val="1"/>
        </w:numPr>
      </w:pPr>
      <w:r>
        <w:t>Report on Last Month’s Programs (Eric)</w:t>
      </w:r>
    </w:p>
    <w:p w14:paraId="44E23517" w14:textId="2C6B3E63" w:rsidR="00C74127" w:rsidRDefault="00C74127" w:rsidP="00C74127">
      <w:pPr>
        <w:pStyle w:val="ListParagraph"/>
        <w:numPr>
          <w:ilvl w:val="1"/>
          <w:numId w:val="1"/>
        </w:numPr>
      </w:pPr>
      <w:r>
        <w:t xml:space="preserve">December and January have been very eventful – recording project was successful, very high level. </w:t>
      </w:r>
    </w:p>
    <w:p w14:paraId="294531FC" w14:textId="22600A13" w:rsidR="00C74127" w:rsidRDefault="00C74127" w:rsidP="00C74127">
      <w:pPr>
        <w:pStyle w:val="ListParagraph"/>
        <w:numPr>
          <w:ilvl w:val="1"/>
          <w:numId w:val="1"/>
        </w:numPr>
      </w:pPr>
      <w:r>
        <w:t xml:space="preserve">Latin program was a challenge to put together but landed well. </w:t>
      </w:r>
    </w:p>
    <w:p w14:paraId="596F2F5A" w14:textId="4D906299" w:rsidR="00C74127" w:rsidRDefault="00C74127" w:rsidP="00C74127">
      <w:pPr>
        <w:pStyle w:val="ListParagraph"/>
        <w:numPr>
          <w:ilvl w:val="2"/>
          <w:numId w:val="1"/>
        </w:numPr>
      </w:pPr>
      <w:r>
        <w:t>Audience survey (survey monkey)</w:t>
      </w:r>
    </w:p>
    <w:p w14:paraId="219A36F8" w14:textId="77777777" w:rsidR="00DF1283" w:rsidRDefault="00DF1283" w:rsidP="00DF1283"/>
    <w:p w14:paraId="37235C07" w14:textId="04BB5435" w:rsidR="00DF1283" w:rsidRDefault="00DF1283" w:rsidP="00DF1283">
      <w:bookmarkStart w:id="0" w:name="_GoBack"/>
      <w:bookmarkEnd w:id="0"/>
      <w:r>
        <w:t>Adjourned at 5:03</w:t>
      </w:r>
    </w:p>
    <w:sectPr w:rsidR="00DF1283" w:rsidSect="00D3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253"/>
    <w:multiLevelType w:val="hybridMultilevel"/>
    <w:tmpl w:val="C3F2BC76"/>
    <w:lvl w:ilvl="0" w:tplc="C1AE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C4"/>
    <w:rsid w:val="00204112"/>
    <w:rsid w:val="00307942"/>
    <w:rsid w:val="00680F78"/>
    <w:rsid w:val="008670C4"/>
    <w:rsid w:val="00AA5362"/>
    <w:rsid w:val="00BB3F1C"/>
    <w:rsid w:val="00C74127"/>
    <w:rsid w:val="00CA3C40"/>
    <w:rsid w:val="00CB4B01"/>
    <w:rsid w:val="00D359CB"/>
    <w:rsid w:val="00DF1283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36F80"/>
  <w15:chartTrackingRefBased/>
  <w15:docId w15:val="{A4CF1985-4D52-0D4A-AFAA-A9CB389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keelingcomposer@outlook.com</dc:creator>
  <cp:keywords/>
  <dc:description/>
  <cp:lastModifiedBy>keelingcomposer@outlook.com</cp:lastModifiedBy>
  <cp:revision>2</cp:revision>
  <dcterms:created xsi:type="dcterms:W3CDTF">2019-01-23T22:35:00Z</dcterms:created>
  <dcterms:modified xsi:type="dcterms:W3CDTF">2019-01-24T00:05:00Z</dcterms:modified>
</cp:coreProperties>
</file>